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TGA-HLS für die Medientrasse am Neubau des Berufskolleg Meschede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31/B/82/26/FD15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Auf dem Grundstück des Berufskollegs Meschede "Dünnefeldweg 5, Meschede" ist eine den zukünftigen
Anforderungen des Berufskollegs sowie der zukünftigen Rettungsdienstschule des Hochsauerlandkreises
angepasste Medientrasse - Leistung Heizung-Sanitär - zu errichten.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